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附件10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枣庄市2020年技工学校招生专业及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指导性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计划</w:t>
      </w:r>
    </w:p>
    <w:p>
      <w:pPr>
        <w:spacing w:line="240" w:lineRule="exact"/>
        <w:rPr>
          <w:rFonts w:hint="eastAsia" w:ascii="方正小标宋简体" w:hAnsi="方正小标宋简体" w:eastAsia="方正小标宋简体" w:cs="方正小标宋简体"/>
          <w:color w:val="auto"/>
          <w:sz w:val="24"/>
        </w:rPr>
      </w:pPr>
    </w:p>
    <w:p>
      <w:pPr>
        <w:spacing w:line="220" w:lineRule="exact"/>
        <w:rPr>
          <w:rFonts w:hint="eastAsia"/>
          <w:color w:val="auto"/>
          <w:sz w:val="10"/>
          <w:szCs w:val="10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1056"/>
        <w:gridCol w:w="9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学 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指导性计划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ind w:firstLine="3373" w:firstLineChars="1600"/>
              <w:jc w:val="both"/>
              <w:textAlignment w:val="auto"/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招 生 专 业</w:t>
            </w:r>
          </w:p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ind w:firstLine="3373" w:firstLineChars="1600"/>
              <w:jc w:val="both"/>
              <w:textAlignment w:val="auto"/>
              <w:rPr>
                <w:rStyle w:val="7"/>
                <w:rFonts w:ascii="仿宋_GB2312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山东化工技师学院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化工工艺、化学制药、</w:t>
            </w:r>
            <w:r>
              <w:rPr>
                <w:rStyle w:val="7"/>
                <w:rFonts w:ascii="仿宋_GB2312" w:hAnsi="仿宋_GB2312" w:eastAsia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化工机械维修、机电一体化技术</w:t>
            </w:r>
            <w:r>
              <w:rPr>
                <w:rStyle w:val="7"/>
                <w:rFonts w:hint="eastAsia" w:ascii="仿宋_GB2312" w:hAnsi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（含</w:t>
            </w:r>
            <w:r>
              <w:rPr>
                <w:rStyle w:val="7"/>
                <w:rFonts w:ascii="仿宋_GB2312" w:hAnsi="仿宋_GB2312" w:eastAsia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工业机器人应用与维护</w:t>
            </w:r>
            <w:r>
              <w:rPr>
                <w:rStyle w:val="7"/>
                <w:rFonts w:hint="eastAsia" w:ascii="仿宋_GB2312" w:hAnsi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）、</w:t>
            </w:r>
            <w:r>
              <w:rPr>
                <w:rStyle w:val="7"/>
                <w:rFonts w:ascii="仿宋_GB2312" w:hAnsi="仿宋_GB2312" w:eastAsia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3D打印技术应用、化工分析与检验（化学实验室技术世赛班）、环境保护与检测、化工仪表及自动化、电气自动化设备安装与维修、计算机网络应用、汽车维修（含汽车检测）、新能源汽车检测与维修、电子商务、幼儿教育</w:t>
            </w:r>
            <w:r>
              <w:rPr>
                <w:rStyle w:val="7"/>
                <w:rFonts w:hint="eastAsia" w:ascii="仿宋_GB2312" w:hAnsi="仿宋_GB2312"/>
                <w:i w:val="0"/>
                <w:color w:val="auto"/>
                <w:kern w:val="0"/>
                <w:sz w:val="21"/>
                <w:szCs w:val="21"/>
                <w:lang w:val="en-US" w:eastAsia="zh-CN"/>
              </w:rPr>
              <w:t>、新材料技术、数控加工方向、化学分析与检验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山东枣庄矿业集团技术学院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机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电一体化技术、采矿工程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、计算机网络应用 、铁路客运服务、铁路信号、城市轨道交通车辆运用与检修、消防工程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技术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、汽车维修、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电力工程、工业机器人技术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枣庄技师学院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电气自动化设备安装与维修、数控加工、机械设备装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配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与自动控制、汽车维修、计算机广告制作、饭店（酒店）服务与旅游、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计算机应用与维修（电子竞技运动与管理方向）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枣庄市南方技工学校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300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电子技术应用、计算机网络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应用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、数控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加工（数控车工）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山东鲁南技工学校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140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电工、车工、钳工、数控车工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山东威达重工技工学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650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铁路客运服务、美容美发与造型（化妆）、数控加工（数控车工）、汽车维修、幼儿教育、机械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装配、机床切削加工（车工）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滕州高级技工学校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1000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铁路客运服务、航空服务、幼儿教育、汽车维修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、工业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机器人应用与维修、电子商务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城市轨道交通车辆运用与检修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、物联网应用技术、平面设计、康复保健、焊接技术、计算机网络应用、会计、机电一体化技术、汽车钣金与涂漆、新能源汽车检测与检修、数控加工（数控铣工）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枣庄市劳动技工学校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计算机应用与维修、汽车维修、烹饪、幼儿教育、铁路客运服务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Style w:val="7"/>
                <w:rFonts w:hint="default"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7690</w:t>
            </w:r>
          </w:p>
        </w:tc>
        <w:tc>
          <w:tcPr>
            <w:tcW w:w="9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Style w:val="7"/>
                <w:rFonts w:ascii="仿宋_GB2312" w:hAnsi="仿宋_GB2312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6838" w:h="11906" w:orient="landscape"/>
      <w:pgMar w:top="1236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253A0E15"/>
    <w:rsid w:val="278D5851"/>
    <w:rsid w:val="2FAA2BCC"/>
    <w:rsid w:val="314717F0"/>
    <w:rsid w:val="40CD5287"/>
    <w:rsid w:val="49790844"/>
    <w:rsid w:val="5AE9048A"/>
    <w:rsid w:val="61EE2EFF"/>
    <w:rsid w:val="75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6">
    <w:name w:val="15"/>
    <w:basedOn w:val="4"/>
    <w:uiPriority w:val="0"/>
    <w:rPr>
      <w:rFonts w:hint="default" w:ascii="Calibri" w:hAnsi="Calibri" w:eastAsia="仿宋_GB2312" w:cs="Calibri"/>
      <w:kern w:val="2"/>
      <w:sz w:val="36"/>
      <w:szCs w:val="36"/>
    </w:rPr>
  </w:style>
  <w:style w:type="character" w:customStyle="1" w:styleId="7">
    <w:name w:val="NormalCharacter"/>
    <w:qFormat/>
    <w:uiPriority w:val="0"/>
    <w:rPr>
      <w:rFonts w:eastAsia="仿宋_GB2312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